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E5EB" w14:textId="77777777" w:rsidR="009441C7" w:rsidRPr="003B0B32" w:rsidRDefault="009441C7" w:rsidP="003B0B32">
      <w:pPr>
        <w:pStyle w:val="Rubrik1"/>
      </w:pPr>
    </w:p>
    <w:p w14:paraId="7D394DF7" w14:textId="77777777" w:rsidR="009441C7" w:rsidRDefault="009441C7">
      <w:pPr>
        <w:rPr>
          <w:b/>
          <w:bCs/>
          <w:sz w:val="28"/>
          <w:szCs w:val="28"/>
        </w:rPr>
      </w:pPr>
    </w:p>
    <w:p w14:paraId="0FC6702E" w14:textId="0279297D" w:rsidR="009441C7" w:rsidRPr="009441C7" w:rsidRDefault="009441C7">
      <w:pPr>
        <w:rPr>
          <w:b/>
          <w:bCs/>
          <w:sz w:val="28"/>
          <w:szCs w:val="28"/>
        </w:rPr>
      </w:pPr>
      <w:r w:rsidRPr="009441C7">
        <w:rPr>
          <w:b/>
          <w:bCs/>
          <w:sz w:val="28"/>
          <w:szCs w:val="28"/>
        </w:rPr>
        <w:t>Information om TV-boxarna från Telia</w:t>
      </w:r>
    </w:p>
    <w:p w14:paraId="4E03A251" w14:textId="77777777" w:rsidR="009441C7" w:rsidRPr="009441C7" w:rsidRDefault="009441C7">
      <w:pPr>
        <w:rPr>
          <w:b/>
          <w:bCs/>
        </w:rPr>
      </w:pPr>
    </w:p>
    <w:p w14:paraId="762E42DF" w14:textId="4ACA4D48" w:rsidR="001304DA" w:rsidRPr="00182E03" w:rsidRDefault="001304DA">
      <w:pPr>
        <w:rPr>
          <w:b/>
          <w:bCs/>
        </w:rPr>
      </w:pPr>
      <w:r w:rsidRPr="00182E03">
        <w:rPr>
          <w:b/>
          <w:bCs/>
        </w:rPr>
        <w:t>Att tänka på vid inkoppling</w:t>
      </w:r>
    </w:p>
    <w:p w14:paraId="6B36D110" w14:textId="3BFC3EB4" w:rsidR="001304DA" w:rsidRDefault="001304DA" w:rsidP="001304DA">
      <w:pPr>
        <w:pStyle w:val="Liststycke"/>
        <w:numPr>
          <w:ilvl w:val="0"/>
          <w:numId w:val="1"/>
        </w:numPr>
      </w:pPr>
      <w:r>
        <w:t>Följ anvisningarna i den medföljande bruksanvisning</w:t>
      </w:r>
      <w:r w:rsidR="0024398B">
        <w:t>en.</w:t>
      </w:r>
    </w:p>
    <w:p w14:paraId="6DA27C06" w14:textId="31AC5A95" w:rsidR="001304DA" w:rsidRPr="003B0B32" w:rsidRDefault="006807DB" w:rsidP="001304DA">
      <w:pPr>
        <w:pStyle w:val="Liststycke"/>
        <w:numPr>
          <w:ilvl w:val="0"/>
          <w:numId w:val="1"/>
        </w:numPr>
      </w:pPr>
      <w:r w:rsidRPr="003B0B32">
        <w:t xml:space="preserve">Anslut med </w:t>
      </w:r>
      <w:r w:rsidR="001304DA" w:rsidRPr="003B0B32">
        <w:t>nätverkskabel mellan router och TV-boxen.</w:t>
      </w:r>
    </w:p>
    <w:p w14:paraId="488865FB" w14:textId="08D3DCB0" w:rsidR="001304DA" w:rsidRDefault="007B768F" w:rsidP="001304DA">
      <w:pPr>
        <w:pStyle w:val="Liststycke"/>
        <w:numPr>
          <w:ilvl w:val="0"/>
          <w:numId w:val="1"/>
        </w:numPr>
      </w:pPr>
      <w:r>
        <w:t>Telias TV-box skall anslutas direkt till internet. Det innebär</w:t>
      </w:r>
      <w:r w:rsidR="001304DA">
        <w:t xml:space="preserve"> att nätverkskabeln skall kopplas in i port 1 eller 2 på routern. Eftersom Sappa boxen har varit </w:t>
      </w:r>
      <w:r>
        <w:t xml:space="preserve">”TV-ansluten” i </w:t>
      </w:r>
      <w:r w:rsidR="001304DA">
        <w:t>port 3 e</w:t>
      </w:r>
      <w:r w:rsidR="00182E03">
        <w:t>l</w:t>
      </w:r>
      <w:r w:rsidR="001304DA">
        <w:t>l</w:t>
      </w:r>
      <w:r w:rsidR="00182E03">
        <w:t>e</w:t>
      </w:r>
      <w:r w:rsidR="001304DA">
        <w:t>r 4 innebär det för det flesta</w:t>
      </w:r>
      <w:r>
        <w:t xml:space="preserve"> av oss</w:t>
      </w:r>
      <w:r w:rsidR="001304DA">
        <w:t xml:space="preserve"> att vi måste flytta kabeln i routern. Se bild nedan</w:t>
      </w:r>
      <w:r w:rsidR="00182E03">
        <w:t>.</w:t>
      </w:r>
    </w:p>
    <w:p w14:paraId="0F5B2FA9" w14:textId="77777777" w:rsidR="001304DA" w:rsidRDefault="001304DA"/>
    <w:p w14:paraId="5CF60FFC" w14:textId="67C86F1A" w:rsidR="00404F10" w:rsidRPr="007B768F" w:rsidRDefault="00404F10">
      <w:pPr>
        <w:rPr>
          <w:i/>
          <w:iCs/>
        </w:rPr>
      </w:pPr>
      <w:r w:rsidRPr="007B768F">
        <w:rPr>
          <w:i/>
          <w:iCs/>
        </w:rPr>
        <w:t>Portarna på EG300 och EG400</w:t>
      </w:r>
    </w:p>
    <w:p w14:paraId="3D28B8C6" w14:textId="66D02597" w:rsidR="006E0F97" w:rsidRDefault="00404F10">
      <w:r>
        <w:rPr>
          <w:noProof/>
        </w:rPr>
        <w:drawing>
          <wp:inline distT="0" distB="0" distL="0" distR="0" wp14:anchorId="7A817A01" wp14:editId="2AA09233">
            <wp:extent cx="5516983" cy="2400300"/>
            <wp:effectExtent l="0" t="0" r="7620" b="0"/>
            <wp:docPr id="132592605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92605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6102" cy="241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E8ACA" w14:textId="77777777" w:rsidR="001304DA" w:rsidRDefault="001304DA"/>
    <w:p w14:paraId="37B338B7" w14:textId="77777777" w:rsidR="001304DA" w:rsidRDefault="001304DA"/>
    <w:p w14:paraId="48C5AF19" w14:textId="60BFD578" w:rsidR="001304DA" w:rsidRPr="00182E03" w:rsidRDefault="001304DA">
      <w:pPr>
        <w:rPr>
          <w:b/>
          <w:bCs/>
        </w:rPr>
      </w:pPr>
      <w:r w:rsidRPr="00182E03">
        <w:rPr>
          <w:b/>
          <w:bCs/>
        </w:rPr>
        <w:t>Beställning av extra TV-boxar</w:t>
      </w:r>
    </w:p>
    <w:p w14:paraId="0A881D43" w14:textId="6485E77C" w:rsidR="00182E03" w:rsidRDefault="00182E03" w:rsidP="00182E03">
      <w:r>
        <w:t xml:space="preserve">Du </w:t>
      </w:r>
      <w:r w:rsidR="006807DB">
        <w:t>s</w:t>
      </w:r>
      <w:r>
        <w:t xml:space="preserve">om vill ha en eller två extra TV-boxar </w:t>
      </w:r>
      <w:r w:rsidR="00F038E6">
        <w:t xml:space="preserve">för tvillingabonnemang </w:t>
      </w:r>
      <w:r>
        <w:t>till fler TV-</w:t>
      </w:r>
      <w:r w:rsidR="00C92475">
        <w:t>apparater</w:t>
      </w:r>
      <w:r>
        <w:t xml:space="preserve"> gör detta geno</w:t>
      </w:r>
      <w:r w:rsidR="00C92475">
        <w:t xml:space="preserve">m </w:t>
      </w:r>
      <w:r>
        <w:t xml:space="preserve">att ringa till Telia på </w:t>
      </w:r>
      <w:bookmarkStart w:id="0" w:name="_Hlk151024790"/>
      <w:r>
        <w:t>020-20 20 70</w:t>
      </w:r>
      <w:r w:rsidR="00833D10">
        <w:t>,</w:t>
      </w:r>
      <w:r>
        <w:t xml:space="preserve"> </w:t>
      </w:r>
      <w:bookmarkEnd w:id="0"/>
      <w:r>
        <w:t>efter att du aktiverat din första TV-box.</w:t>
      </w:r>
    </w:p>
    <w:p w14:paraId="71DC2B91" w14:textId="77777777" w:rsidR="00182E03" w:rsidRDefault="00182E03" w:rsidP="00182E03"/>
    <w:p w14:paraId="22EB5699" w14:textId="5FAE4D8A" w:rsidR="00182E03" w:rsidRPr="00182E03" w:rsidRDefault="00182E03" w:rsidP="00182E03">
      <w:pPr>
        <w:rPr>
          <w:b/>
          <w:bCs/>
        </w:rPr>
      </w:pPr>
      <w:r w:rsidRPr="00182E03">
        <w:rPr>
          <w:b/>
          <w:bCs/>
        </w:rPr>
        <w:t>Felanmälan</w:t>
      </w:r>
    </w:p>
    <w:p w14:paraId="7C2ECC92" w14:textId="6F314C05" w:rsidR="00182E03" w:rsidRDefault="00182E03" w:rsidP="00182E03">
      <w:r>
        <w:t xml:space="preserve">Vid problem med TV-mottagningen ringer du efter inkoppling Telia på </w:t>
      </w:r>
      <w:r w:rsidRPr="00182E03">
        <w:t>020-20 20 70</w:t>
      </w:r>
      <w:r>
        <w:t>.</w:t>
      </w:r>
    </w:p>
    <w:p w14:paraId="22D75594" w14:textId="0A0E712E" w:rsidR="00182E03" w:rsidRDefault="000538B3" w:rsidP="00182E03">
      <w:r w:rsidRPr="000538B3">
        <w:t>Vardagar: 08.00-19.00</w:t>
      </w:r>
      <w:r w:rsidRPr="000538B3">
        <w:br/>
        <w:t>Lördagar: 10.00-18.00</w:t>
      </w:r>
      <w:r w:rsidRPr="000538B3">
        <w:br/>
        <w:t>Söndagar: stängt</w:t>
      </w:r>
    </w:p>
    <w:p w14:paraId="10151537" w14:textId="39FAD81F" w:rsidR="001304DA" w:rsidRDefault="001304DA"/>
    <w:p w14:paraId="193136B3" w14:textId="6CCEE18A" w:rsidR="007B768F" w:rsidRPr="007B768F" w:rsidRDefault="007B768F">
      <w:pPr>
        <w:rPr>
          <w:b/>
          <w:bCs/>
        </w:rPr>
      </w:pPr>
      <w:r w:rsidRPr="007B768F">
        <w:rPr>
          <w:b/>
          <w:bCs/>
        </w:rPr>
        <w:t>Internet på alla portarna på routern</w:t>
      </w:r>
    </w:p>
    <w:p w14:paraId="5774B648" w14:textId="12FF907B" w:rsidR="007B768F" w:rsidRDefault="007B768F">
      <w:r>
        <w:t>Vill du kunna ansluta till internet på alla 4 portarna på routern ringer du Net at Once på</w:t>
      </w:r>
      <w:r w:rsidR="00662AAD">
        <w:br/>
      </w:r>
      <w:r>
        <w:t>0771-40 44 00. De programmerar då om port 3 och 4 för internetanslutning.</w:t>
      </w:r>
      <w:r w:rsidR="006807DB">
        <w:t xml:space="preserve"> De</w:t>
      </w:r>
      <w:r w:rsidR="00A7771B">
        <w:t>t</w:t>
      </w:r>
      <w:r w:rsidR="006807DB">
        <w:t xml:space="preserve"> kan göras efter 2024-01-01</w:t>
      </w:r>
      <w:r w:rsidR="00833D10">
        <w:t>.</w:t>
      </w:r>
    </w:p>
    <w:sectPr w:rsidR="007B768F" w:rsidSect="009441C7">
      <w:headerReference w:type="default" r:id="rId8"/>
      <w:pgSz w:w="11906" w:h="16838" w:code="9"/>
      <w:pgMar w:top="1418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5A8A" w14:textId="77777777" w:rsidR="009441C7" w:rsidRDefault="009441C7" w:rsidP="009441C7">
      <w:r>
        <w:separator/>
      </w:r>
    </w:p>
  </w:endnote>
  <w:endnote w:type="continuationSeparator" w:id="0">
    <w:p w14:paraId="2ADE2B8D" w14:textId="77777777" w:rsidR="009441C7" w:rsidRDefault="009441C7" w:rsidP="0094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6522" w14:textId="77777777" w:rsidR="009441C7" w:rsidRDefault="009441C7" w:rsidP="009441C7">
      <w:r>
        <w:separator/>
      </w:r>
    </w:p>
  </w:footnote>
  <w:footnote w:type="continuationSeparator" w:id="0">
    <w:p w14:paraId="70F8AB68" w14:textId="77777777" w:rsidR="009441C7" w:rsidRDefault="009441C7" w:rsidP="0094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7832" w14:textId="689D2735" w:rsidR="009441C7" w:rsidRDefault="009441C7">
    <w:pPr>
      <w:pStyle w:val="Sidhuvud"/>
    </w:pPr>
    <w:r>
      <w:rPr>
        <w:noProof/>
      </w:rPr>
      <w:drawing>
        <wp:inline distT="0" distB="0" distL="0" distR="0" wp14:anchorId="6FF616AF" wp14:editId="26DF79F8">
          <wp:extent cx="1008000" cy="504000"/>
          <wp:effectExtent l="0" t="0" r="1905" b="0"/>
          <wp:docPr id="79967904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679042" name="Bildobjekt 7996790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27EDE"/>
    <w:multiLevelType w:val="hybridMultilevel"/>
    <w:tmpl w:val="9AFE80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9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10"/>
    <w:rsid w:val="000538B3"/>
    <w:rsid w:val="001304DA"/>
    <w:rsid w:val="00182E03"/>
    <w:rsid w:val="0024398B"/>
    <w:rsid w:val="003B0B32"/>
    <w:rsid w:val="00404F10"/>
    <w:rsid w:val="00662AAD"/>
    <w:rsid w:val="006807DB"/>
    <w:rsid w:val="006E0F97"/>
    <w:rsid w:val="007B768F"/>
    <w:rsid w:val="00833D10"/>
    <w:rsid w:val="009441C7"/>
    <w:rsid w:val="00A7771B"/>
    <w:rsid w:val="00C92475"/>
    <w:rsid w:val="00F0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9B66B5"/>
  <w15:chartTrackingRefBased/>
  <w15:docId w15:val="{575EFBD4-D6BC-4FBF-9121-9B985277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0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04D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441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441C7"/>
  </w:style>
  <w:style w:type="paragraph" w:styleId="Sidfot">
    <w:name w:val="footer"/>
    <w:basedOn w:val="Normal"/>
    <w:link w:val="SidfotChar"/>
    <w:uiPriority w:val="99"/>
    <w:unhideWhenUsed/>
    <w:rsid w:val="009441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441C7"/>
  </w:style>
  <w:style w:type="character" w:customStyle="1" w:styleId="Rubrik1Char">
    <w:name w:val="Rubrik 1 Char"/>
    <w:basedOn w:val="Standardstycketeckensnitt"/>
    <w:link w:val="Rubrik1"/>
    <w:uiPriority w:val="9"/>
    <w:rsid w:val="006807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Arnell</dc:creator>
  <cp:keywords/>
  <dc:description/>
  <cp:lastModifiedBy>Lars Arnell</cp:lastModifiedBy>
  <cp:revision>14</cp:revision>
  <dcterms:created xsi:type="dcterms:W3CDTF">2023-11-15T20:35:00Z</dcterms:created>
  <dcterms:modified xsi:type="dcterms:W3CDTF">2023-11-20T20:41:00Z</dcterms:modified>
</cp:coreProperties>
</file>